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66D1C" w14:textId="77777777" w:rsidR="00967C8B" w:rsidRPr="00967C8B" w:rsidRDefault="00967C8B" w:rsidP="00967C8B">
      <w:pPr>
        <w:rPr>
          <w:b/>
          <w:bCs/>
          <w:sz w:val="24"/>
          <w:szCs w:val="24"/>
        </w:rPr>
      </w:pPr>
      <w:r w:rsidRPr="00967C8B">
        <w:rPr>
          <w:b/>
          <w:bCs/>
          <w:sz w:val="24"/>
          <w:szCs w:val="24"/>
        </w:rPr>
        <w:t>F10 Natural Stone Walling Bricks</w:t>
      </w:r>
    </w:p>
    <w:p w14:paraId="093FDF08" w14:textId="7F74FB37" w:rsidR="00967C8B" w:rsidRPr="00967C8B" w:rsidRDefault="00967C8B" w:rsidP="00967C8B">
      <w:pPr>
        <w:rPr>
          <w:b/>
          <w:bCs/>
        </w:rPr>
      </w:pPr>
      <w:r w:rsidRPr="00967C8B">
        <w:rPr>
          <w:b/>
          <w:bCs/>
        </w:rPr>
        <w:t>HERITAGE PORTLAND STONE® BRICKS</w:t>
      </w:r>
    </w:p>
    <w:p w14:paraId="725BE5A2" w14:textId="77777777" w:rsidR="00967C8B" w:rsidRPr="00967C8B" w:rsidRDefault="00967C8B" w:rsidP="00967C8B">
      <w:r w:rsidRPr="00967C8B">
        <w:t>Natural stone bricks to BS EN 771-6: For compliance with the Construction Products Regulations, a current UKCA/CE Certificate and Declaration of Performance is available from Albion Stone. All declared values are based on extensive testing and approved by a company director.</w:t>
      </w:r>
    </w:p>
    <w:p w14:paraId="4A856CBD" w14:textId="7847CEF3" w:rsidR="00967C8B" w:rsidRPr="00967C8B" w:rsidRDefault="00967C8B" w:rsidP="00967C8B">
      <w:r w:rsidRPr="00967C8B">
        <w:rPr>
          <w:b/>
          <w:bCs/>
        </w:rPr>
        <w:t>Dimensional Tolerances:</w:t>
      </w:r>
      <w:r w:rsidRPr="00967C8B">
        <w:t xml:space="preserve"> D2 Tolerance, Range R2 (as per BS EN 771-6)</w:t>
      </w:r>
      <w:r w:rsidRPr="00967C8B">
        <w:br/>
      </w:r>
      <w:r w:rsidRPr="00967C8B">
        <w:rPr>
          <w:b/>
          <w:bCs/>
        </w:rPr>
        <w:t>Configuration:</w:t>
      </w:r>
      <w:r w:rsidRPr="00967C8B">
        <w:t xml:space="preserve"> Solid unit (no frog)</w:t>
      </w:r>
      <w:r w:rsidRPr="00967C8B">
        <w:br/>
      </w:r>
      <w:r w:rsidRPr="00967C8B">
        <w:rPr>
          <w:b/>
          <w:bCs/>
        </w:rPr>
        <w:t>Apparent Density:</w:t>
      </w:r>
      <w:r w:rsidRPr="00967C8B">
        <w:t xml:space="preserve"> 2</w:t>
      </w:r>
      <w:r>
        <w:t>190</w:t>
      </w:r>
      <w:r w:rsidRPr="00967C8B">
        <w:t xml:space="preserve"> kg/m³ (BS EN 1936)</w:t>
      </w:r>
      <w:r w:rsidRPr="00967C8B">
        <w:br/>
      </w:r>
      <w:r w:rsidRPr="00967C8B">
        <w:rPr>
          <w:b/>
          <w:bCs/>
        </w:rPr>
        <w:t>Compressive Strength:</w:t>
      </w:r>
      <w:r w:rsidRPr="00967C8B">
        <w:t xml:space="preserve"> Average 47.97 MPa / LEV 37 MPa (BS EN 1926)</w:t>
      </w:r>
      <w:r w:rsidRPr="00967C8B">
        <w:br/>
      </w:r>
      <w:r w:rsidRPr="00967C8B">
        <w:rPr>
          <w:b/>
          <w:bCs/>
        </w:rPr>
        <w:t>Water Absorption:</w:t>
      </w:r>
      <w:r w:rsidRPr="00967C8B">
        <w:t xml:space="preserve"> 5.85% (BS EN 13755)</w:t>
      </w:r>
      <w:r w:rsidRPr="00967C8B">
        <w:br/>
      </w:r>
      <w:r w:rsidRPr="00967C8B">
        <w:rPr>
          <w:b/>
          <w:bCs/>
        </w:rPr>
        <w:t>Durability:</w:t>
      </w:r>
      <w:r w:rsidRPr="00967C8B">
        <w:t xml:space="preserve"> Category F2 (suitable for freeze/thaw exposure)</w:t>
      </w:r>
      <w:r w:rsidRPr="00967C8B">
        <w:br/>
      </w:r>
      <w:r w:rsidRPr="00967C8B">
        <w:rPr>
          <w:b/>
          <w:bCs/>
        </w:rPr>
        <w:t>Soluble Salts:</w:t>
      </w:r>
      <w:r w:rsidRPr="00967C8B">
        <w:t xml:space="preserve"> None detected</w:t>
      </w:r>
      <w:r w:rsidRPr="00967C8B">
        <w:br/>
      </w:r>
      <w:r w:rsidRPr="00967C8B">
        <w:rPr>
          <w:b/>
          <w:bCs/>
        </w:rPr>
        <w:t>Reaction to Fire:</w:t>
      </w:r>
      <w:r w:rsidRPr="00967C8B">
        <w:t xml:space="preserve"> Class A1</w:t>
      </w:r>
      <w:r w:rsidRPr="00967C8B">
        <w:br/>
      </w:r>
      <w:r w:rsidRPr="00967C8B">
        <w:rPr>
          <w:b/>
          <w:bCs/>
        </w:rPr>
        <w:t>Sustainability Declaration:</w:t>
      </w:r>
      <w:r w:rsidRPr="00967C8B">
        <w:t xml:space="preserve"> Verified EPD – 44.7 </w:t>
      </w:r>
      <w:proofErr w:type="spellStart"/>
      <w:r w:rsidRPr="00967C8B">
        <w:t>kgCO</w:t>
      </w:r>
      <w:proofErr w:type="spellEnd"/>
      <w:r w:rsidRPr="00967C8B">
        <w:t>₂/tonne (A1–A3)</w:t>
      </w:r>
    </w:p>
    <w:p w14:paraId="7BA97648" w14:textId="5558BF33" w:rsidR="00967C8B" w:rsidRPr="00967C8B" w:rsidRDefault="00967C8B" w:rsidP="00967C8B">
      <w:r w:rsidRPr="00967C8B">
        <w:rPr>
          <w:b/>
          <w:bCs/>
        </w:rPr>
        <w:t>Face dimensions:</w:t>
      </w:r>
      <w:r w:rsidRPr="00967C8B">
        <w:t xml:space="preserve"> 215mm x 102.5mm x 65mm</w:t>
      </w:r>
      <w:r w:rsidRPr="00967C8B">
        <w:br/>
      </w:r>
      <w:r w:rsidRPr="00967C8B">
        <w:rPr>
          <w:b/>
          <w:bCs/>
        </w:rPr>
        <w:t>Dry Weight per Brick:</w:t>
      </w:r>
      <w:r w:rsidRPr="00967C8B">
        <w:t xml:space="preserve"> Approx. 3.</w:t>
      </w:r>
      <w:r w:rsidR="0069580B">
        <w:t>1</w:t>
      </w:r>
      <w:r w:rsidRPr="00967C8B">
        <w:t>kg</w:t>
      </w:r>
      <w:r w:rsidRPr="00967C8B">
        <w:br/>
      </w:r>
      <w:r w:rsidRPr="00967C8B">
        <w:rPr>
          <w:b/>
          <w:bCs/>
        </w:rPr>
        <w:t>Pack Size:</w:t>
      </w:r>
      <w:r w:rsidRPr="00967C8B">
        <w:t xml:space="preserve"> 300 bricks per pallet</w:t>
      </w:r>
    </w:p>
    <w:p w14:paraId="2F2BB061" w14:textId="7D45C914" w:rsidR="00967C8B" w:rsidRPr="00967C8B" w:rsidRDefault="00967C8B" w:rsidP="00967C8B">
      <w:r w:rsidRPr="00967C8B">
        <w:rPr>
          <w:b/>
          <w:bCs/>
        </w:rPr>
        <w:t>Petrographic Name (BS EN 12407):</w:t>
      </w:r>
      <w:r w:rsidRPr="00967C8B">
        <w:t xml:space="preserve"> Jurassic Limestone, </w:t>
      </w:r>
      <w:r>
        <w:t>Portland Stone</w:t>
      </w:r>
      <w:r w:rsidRPr="00967C8B">
        <w:br/>
      </w:r>
      <w:r w:rsidRPr="00967C8B">
        <w:rPr>
          <w:b/>
          <w:bCs/>
        </w:rPr>
        <w:t>Denomination (BS EN 12440):</w:t>
      </w:r>
      <w:r w:rsidRPr="00967C8B">
        <w:t xml:space="preserve"> Heritage Portland Stone</w:t>
      </w:r>
      <w:r w:rsidRPr="00967C8B">
        <w:br/>
      </w:r>
      <w:r w:rsidRPr="00967C8B">
        <w:rPr>
          <w:b/>
          <w:bCs/>
        </w:rPr>
        <w:t>Colour:</w:t>
      </w:r>
      <w:r w:rsidRPr="00967C8B">
        <w:t xml:space="preserve"> Pale cream / off-white</w:t>
      </w:r>
      <w:r w:rsidRPr="00967C8B">
        <w:br/>
      </w:r>
      <w:r w:rsidRPr="00967C8B">
        <w:rPr>
          <w:b/>
          <w:bCs/>
        </w:rPr>
        <w:t>Origin:</w:t>
      </w:r>
      <w:r w:rsidRPr="00967C8B">
        <w:t xml:space="preserve"> Jordans Mine, Portland, Dorset, UK</w:t>
      </w:r>
    </w:p>
    <w:p w14:paraId="3A1A3568" w14:textId="793FF0FC" w:rsidR="00967C8B" w:rsidRPr="00967C8B" w:rsidRDefault="00967C8B" w:rsidP="00967C8B">
      <w:r w:rsidRPr="00967C8B">
        <w:rPr>
          <w:b/>
          <w:bCs/>
        </w:rPr>
        <w:t>Finish:</w:t>
      </w:r>
      <w:r w:rsidRPr="00967C8B">
        <w:t xml:space="preserve"> Supplied with a clean sawn finish. Range panels are available for review at Albion Stone’s Portland mine and will act as control samples for projects.</w:t>
      </w:r>
    </w:p>
    <w:p w14:paraId="1A7FAB27" w14:textId="77777777" w:rsidR="00967C8B" w:rsidRPr="00967C8B" w:rsidRDefault="00967C8B" w:rsidP="00967C8B">
      <w:r w:rsidRPr="00967C8B">
        <w:rPr>
          <w:b/>
          <w:bCs/>
        </w:rPr>
        <w:t>Supplier:</w:t>
      </w:r>
      <w:r w:rsidRPr="00967C8B">
        <w:br/>
        <w:t>Albion Stone Plc</w:t>
      </w:r>
      <w:r w:rsidRPr="00967C8B">
        <w:br/>
        <w:t>Easton Street, Portland, Dorset DT5 1BW</w:t>
      </w:r>
      <w:r w:rsidRPr="00967C8B">
        <w:br/>
        <w:t>Tel: +44 (0)1737 771772</w:t>
      </w:r>
      <w:r w:rsidRPr="00967C8B">
        <w:br/>
      </w:r>
      <w:hyperlink r:id="rId8" w:tgtFrame="_new" w:history="1">
        <w:r w:rsidRPr="00967C8B">
          <w:rPr>
            <w:rStyle w:val="Hyperlink"/>
          </w:rPr>
          <w:t>www.albionstone.com</w:t>
        </w:r>
      </w:hyperlink>
    </w:p>
    <w:p w14:paraId="2ED5BEE0" w14:textId="7A6BFB76" w:rsidR="00967C8B" w:rsidRPr="00967C8B" w:rsidRDefault="00967C8B" w:rsidP="00967C8B">
      <w:r w:rsidRPr="00967C8B">
        <w:rPr>
          <w:b/>
          <w:bCs/>
        </w:rPr>
        <w:t>Quality Assurance:</w:t>
      </w:r>
      <w:r w:rsidRPr="00967C8B">
        <w:br/>
        <w:t>Quality Management: ISO 9001</w:t>
      </w:r>
      <w:r w:rsidRPr="00967C8B">
        <w:br/>
        <w:t>Environmental Management: ISO 14001</w:t>
      </w:r>
      <w:r w:rsidRPr="00967C8B">
        <w:br/>
        <w:t>Responsible Sourcing: BES 6001 (Excellent)</w:t>
      </w:r>
    </w:p>
    <w:p w14:paraId="7F09D72D" w14:textId="77777777" w:rsidR="00BC5D39" w:rsidRDefault="00BC5D39"/>
    <w:sectPr w:rsidR="00BC5D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8B"/>
    <w:rsid w:val="00203E2E"/>
    <w:rsid w:val="00582C92"/>
    <w:rsid w:val="005B751E"/>
    <w:rsid w:val="00626B46"/>
    <w:rsid w:val="0069580B"/>
    <w:rsid w:val="00967C8B"/>
    <w:rsid w:val="009924C9"/>
    <w:rsid w:val="00BC5D39"/>
    <w:rsid w:val="00C728B1"/>
    <w:rsid w:val="00E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E2B0"/>
  <w15:chartTrackingRefBased/>
  <w15:docId w15:val="{03BB9BC2-6F35-478F-A80D-7B4BCFF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C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C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7C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ionston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9FA3A6E9A794AAF914049A7022191" ma:contentTypeVersion="17" ma:contentTypeDescription="Create a new document." ma:contentTypeScope="" ma:versionID="93bda147931108cc44f2f9768c6b4632">
  <xsd:schema xmlns:xsd="http://www.w3.org/2001/XMLSchema" xmlns:xs="http://www.w3.org/2001/XMLSchema" xmlns:p="http://schemas.microsoft.com/office/2006/metadata/properties" xmlns:ns2="97efd09f-6cb4-4502-b7f9-d3024f5c5714" xmlns:ns3="bd21a386-fec5-4feb-bc03-a47631093144" targetNamespace="http://schemas.microsoft.com/office/2006/metadata/properties" ma:root="true" ma:fieldsID="3f8867dd241dca8d75c89dfae82729f6" ns2:_="" ns3:_="">
    <xsd:import namespace="97efd09f-6cb4-4502-b7f9-d3024f5c5714"/>
    <xsd:import namespace="bd21a386-fec5-4feb-bc03-a476310931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fd09f-6cb4-4502-b7f9-d3024f5c57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b152fc-188c-402d-b22c-445eb8565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a386-fec5-4feb-bc03-a476310931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6235d9f-0b0b-4bbc-8a7a-6e62bd14b17f}" ma:internalName="TaxCatchAll" ma:showField="CatchAllData" ma:web="bd21a386-fec5-4feb-bc03-a476310931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1a386-fec5-4feb-bc03-a47631093144" xsi:nil="true"/>
    <lcf76f155ced4ddcb4097134ff3c332f xmlns="97efd09f-6cb4-4502-b7f9-d3024f5c57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83B73-7BF8-47FB-805A-FA1CE5348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fd09f-6cb4-4502-b7f9-d3024f5c5714"/>
    <ds:schemaRef ds:uri="bd21a386-fec5-4feb-bc03-a47631093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132A5-9A79-4F5C-9AAF-1E6677A84DE4}">
  <ds:schemaRefs>
    <ds:schemaRef ds:uri="http://schemas.microsoft.com/office/2006/metadata/properties"/>
    <ds:schemaRef ds:uri="http://schemas.microsoft.com/office/infopath/2007/PartnerControls"/>
    <ds:schemaRef ds:uri="bd21a386-fec5-4feb-bc03-a47631093144"/>
    <ds:schemaRef ds:uri="97efd09f-6cb4-4502-b7f9-d3024f5c5714"/>
  </ds:schemaRefs>
</ds:datastoreItem>
</file>

<file path=customXml/itemProps3.xml><?xml version="1.0" encoding="utf-8"?>
<ds:datastoreItem xmlns:ds="http://schemas.openxmlformats.org/officeDocument/2006/customXml" ds:itemID="{5B6BACA8-2C46-4959-AA0D-0056EEB66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1301</Characters>
  <Application>Microsoft Office Word</Application>
  <DocSecurity>4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Poultney</dc:creator>
  <cp:keywords/>
  <dc:description/>
  <cp:lastModifiedBy>Jordan Poultney</cp:lastModifiedBy>
  <cp:revision>1</cp:revision>
  <dcterms:created xsi:type="dcterms:W3CDTF">2025-04-08T15:17:00Z</dcterms:created>
  <dcterms:modified xsi:type="dcterms:W3CDTF">2025-04-08T15:25:00Z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0x010100C669FA3A6E9A794AAF914049A7022191</vt:lpwstr>
  </property>
  <property fmtid="{D5CDD505-2E9C-101B-9397-08002B2CF9AE}" pid="3" name="MediaServiceImageTags">
    <vt:lpwstr/>
  </property>
</Properties>
</file>